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D12560">
        <w:t>4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</w:t>
      </w:r>
      <w:r w:rsidR="00D12560">
        <w:rPr>
          <w:sz w:val="26"/>
          <w:szCs w:val="26"/>
        </w:rPr>
        <w:t>6</w:t>
      </w:r>
      <w:r w:rsidR="007326B4">
        <w:rPr>
          <w:sz w:val="26"/>
          <w:szCs w:val="26"/>
        </w:rPr>
        <w:t>.12.2016 № 58</w:t>
      </w:r>
      <w:r w:rsidR="00D12560">
        <w:rPr>
          <w:sz w:val="26"/>
          <w:szCs w:val="26"/>
        </w:rPr>
        <w:t>2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924E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D12560">
        <w:rPr>
          <w:sz w:val="26"/>
          <w:szCs w:val="26"/>
        </w:rPr>
        <w:t>в целях создания благоприятных и комфортных условий для проживания жителей на территории муниципального образования город Норильск, а также улучшения эстетического и санитарного состояния муниципального образования город Норильск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>постановление Администрации города Норильска от 0</w:t>
      </w:r>
      <w:r w:rsidR="00D12560">
        <w:rPr>
          <w:sz w:val="26"/>
          <w:szCs w:val="26"/>
        </w:rPr>
        <w:t>6</w:t>
      </w:r>
      <w:r w:rsidRPr="00EB1EE3">
        <w:rPr>
          <w:sz w:val="26"/>
          <w:szCs w:val="26"/>
        </w:rPr>
        <w:t xml:space="preserve">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>58</w:t>
      </w:r>
      <w:r w:rsidR="00D12560">
        <w:rPr>
          <w:sz w:val="26"/>
          <w:szCs w:val="26"/>
        </w:rPr>
        <w:t>2</w:t>
      </w:r>
      <w:r w:rsidRPr="00EB1EE3">
        <w:rPr>
          <w:sz w:val="26"/>
          <w:szCs w:val="26"/>
        </w:rPr>
        <w:t xml:space="preserve">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D12560">
        <w:rPr>
          <w:sz w:val="26"/>
          <w:szCs w:val="26"/>
        </w:rPr>
        <w:t>5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D1256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Серебренникова Елена Викторовна</w:t>
      </w:r>
    </w:p>
    <w:p w:rsidR="00FF509B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</w:t>
      </w:r>
      <w:r w:rsidR="00D12560">
        <w:rPr>
          <w:b w:val="0"/>
          <w:sz w:val="22"/>
          <w:szCs w:val="22"/>
        </w:rPr>
        <w:t>0</w:t>
      </w:r>
      <w:r w:rsidRPr="0053285C">
        <w:rPr>
          <w:b w:val="0"/>
          <w:sz w:val="22"/>
          <w:szCs w:val="22"/>
        </w:rPr>
        <w:t xml:space="preserve"> 0</w:t>
      </w:r>
      <w:r w:rsidR="00D12560">
        <w:rPr>
          <w:b w:val="0"/>
          <w:sz w:val="22"/>
          <w:szCs w:val="22"/>
        </w:rPr>
        <w:t>9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lastRenderedPageBreak/>
        <w:t xml:space="preserve">Приложение 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к постановлению Администрации города Норильска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«___</w:t>
      </w:r>
      <w:proofErr w:type="gramStart"/>
      <w:r w:rsidRPr="00293615">
        <w:rPr>
          <w:sz w:val="26"/>
          <w:szCs w:val="26"/>
        </w:rPr>
        <w:t>_»_</w:t>
      </w:r>
      <w:proofErr w:type="gramEnd"/>
      <w:r w:rsidRPr="00293615">
        <w:rPr>
          <w:sz w:val="26"/>
          <w:szCs w:val="26"/>
        </w:rPr>
        <w:t>______202</w:t>
      </w:r>
      <w:r>
        <w:rPr>
          <w:sz w:val="26"/>
          <w:szCs w:val="26"/>
        </w:rPr>
        <w:t>4</w:t>
      </w:r>
      <w:r w:rsidRPr="00293615">
        <w:rPr>
          <w:sz w:val="26"/>
          <w:szCs w:val="26"/>
        </w:rPr>
        <w:t xml:space="preserve"> № ______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УТВЕРЖДЕНА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постановлением 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Администрации города Норильска </w:t>
      </w:r>
    </w:p>
    <w:p w:rsidR="00DE0D50" w:rsidRPr="00293615" w:rsidRDefault="00DE0D50" w:rsidP="00DE0D50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0</w:t>
      </w:r>
      <w:r>
        <w:rPr>
          <w:sz w:val="26"/>
          <w:szCs w:val="26"/>
        </w:rPr>
        <w:t>6</w:t>
      </w:r>
      <w:r w:rsidRPr="00293615">
        <w:rPr>
          <w:sz w:val="26"/>
          <w:szCs w:val="26"/>
        </w:rPr>
        <w:t>.12.2016 № 58</w:t>
      </w:r>
      <w:r>
        <w:rPr>
          <w:sz w:val="26"/>
          <w:szCs w:val="26"/>
        </w:rPr>
        <w:t>2</w:t>
      </w:r>
    </w:p>
    <w:p w:rsidR="00DE0D50" w:rsidRPr="00313197" w:rsidRDefault="00DE0D50" w:rsidP="00DE0D50">
      <w:pPr>
        <w:pStyle w:val="ConsPlusNormal"/>
        <w:jc w:val="both"/>
        <w:rPr>
          <w:sz w:val="12"/>
          <w:szCs w:val="26"/>
        </w:rPr>
      </w:pPr>
      <w:bookmarkStart w:id="0" w:name="_GoBack"/>
    </w:p>
    <w:bookmarkEnd w:id="0"/>
    <w:p w:rsidR="00DE0D50" w:rsidRPr="001744B6" w:rsidRDefault="00DE0D50" w:rsidP="00DE0D50">
      <w:pPr>
        <w:pStyle w:val="ConsPlusTitle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1</w:t>
      </w:r>
      <w:r w:rsidRPr="001744B6">
        <w:rPr>
          <w:sz w:val="26"/>
          <w:szCs w:val="26"/>
        </w:rPr>
        <w:t>. ПАСПОРТ</w:t>
      </w:r>
    </w:p>
    <w:p w:rsidR="00DE0D50" w:rsidRPr="001744B6" w:rsidRDefault="00DE0D50" w:rsidP="00DE0D50">
      <w:pPr>
        <w:pStyle w:val="ConsPlusTitle"/>
        <w:jc w:val="center"/>
        <w:rPr>
          <w:sz w:val="26"/>
          <w:szCs w:val="26"/>
        </w:rPr>
      </w:pPr>
      <w:r w:rsidRPr="001744B6">
        <w:rPr>
          <w:sz w:val="26"/>
          <w:szCs w:val="26"/>
        </w:rPr>
        <w:t xml:space="preserve">МУНИЦИПАЛЬНОЙ ПРОГРАММЫ </w:t>
      </w:r>
    </w:p>
    <w:p w:rsidR="00DE0D50" w:rsidRDefault="00DE0D50" w:rsidP="00DE0D50">
      <w:pPr>
        <w:pStyle w:val="ConsPlusTitle"/>
        <w:jc w:val="center"/>
        <w:rPr>
          <w:sz w:val="26"/>
          <w:szCs w:val="26"/>
        </w:rPr>
      </w:pPr>
      <w:r w:rsidRPr="001744B6">
        <w:rPr>
          <w:sz w:val="26"/>
          <w:szCs w:val="26"/>
        </w:rPr>
        <w:t>«БЛАГОУСТРОЙСТВО ТЕРРИТОРИИ»</w:t>
      </w:r>
    </w:p>
    <w:p w:rsidR="00DE0D50" w:rsidRPr="006C5FA8" w:rsidRDefault="00DE0D50" w:rsidP="00DE0D5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DE0D50" w:rsidRPr="006C5FA8" w:rsidTr="00DE0D50">
        <w:trPr>
          <w:trHeight w:val="2923"/>
        </w:trPr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DE0D50" w:rsidRPr="001744B6" w:rsidRDefault="00CE7661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>
              <w:r w:rsidR="00DE0D50" w:rsidRPr="001744B6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DE0D50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№ 3864 «Об утверждении Перечня муниципальных программ муниципального образования город Норильск»;</w:t>
            </w:r>
          </w:p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D50" w:rsidRPr="006C5FA8" w:rsidTr="002420EA"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DE0D50" w:rsidRPr="006C5FA8" w:rsidTr="00DE0D50">
        <w:trPr>
          <w:trHeight w:val="1723"/>
        </w:trPr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Управление дорожно-транспортной инфраструктуры Администрации города Норильска (МКУ «Управление экологии и комплексного содержания территорий»)</w:t>
            </w:r>
          </w:p>
        </w:tc>
      </w:tr>
      <w:tr w:rsidR="00DE0D50" w:rsidRPr="006C5FA8" w:rsidTr="002420EA"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1. </w:t>
            </w:r>
            <w:proofErr w:type="spellStart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>Талнахское</w:t>
            </w:r>
            <w:proofErr w:type="spellEnd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 территориальное управление Администрации города Норильска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2. </w:t>
            </w:r>
            <w:proofErr w:type="spellStart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>Кайерканское</w:t>
            </w:r>
            <w:proofErr w:type="spellEnd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 территориальное управление Администрации города Норильска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3. </w:t>
            </w:r>
            <w:proofErr w:type="spellStart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>Снежногорское</w:t>
            </w:r>
            <w:proofErr w:type="spellEnd"/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 территориальное управление Администрации города Норильска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4. Управление по реновации (МКУ «Управление капитальных ремонтов и строительства»)</w:t>
            </w:r>
          </w:p>
        </w:tc>
      </w:tr>
      <w:tr w:rsidR="00DE0D50" w:rsidRPr="006C5FA8" w:rsidTr="002420EA"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 xml:space="preserve"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</w:t>
            </w:r>
            <w:r w:rsidRPr="001744B6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санитарного и эстетического состояния территории муниципального образования город Норильск</w:t>
            </w:r>
          </w:p>
        </w:tc>
      </w:tr>
      <w:tr w:rsidR="00DE0D50" w:rsidRPr="006C5FA8" w:rsidTr="002420EA"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1.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2. Восстановление и ремонт конструктивных и функциональных составляющих объектов, и элементов благоустройства;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3. Повышение уровня благоустроенности муниципального образования город Норильск;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44B6">
              <w:rPr>
                <w:rFonts w:eastAsiaTheme="minorHAnsi"/>
                <w:sz w:val="26"/>
                <w:szCs w:val="26"/>
                <w:lang w:eastAsia="en-US"/>
              </w:rPr>
              <w:t>4. Обеспечение безопасности дорожного движения по территории муниципального образования город Норильск</w:t>
            </w:r>
            <w:r w:rsidRPr="001744B6">
              <w:rPr>
                <w:sz w:val="26"/>
                <w:szCs w:val="26"/>
              </w:rPr>
              <w:t xml:space="preserve"> </w:t>
            </w:r>
          </w:p>
        </w:tc>
      </w:tr>
      <w:tr w:rsidR="00DE0D50" w:rsidRPr="006C5FA8" w:rsidTr="00313197">
        <w:trPr>
          <w:trHeight w:val="812"/>
        </w:trPr>
        <w:tc>
          <w:tcPr>
            <w:tcW w:w="2324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2027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DE0D50" w:rsidRPr="006C5FA8" w:rsidTr="002420EA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1352A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2017 - 2027 годов за счет всех источников финансирования составит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всего 4 293 634,1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</w:t>
            </w: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по годам: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- 2017 - 2023 год – 2 497 463,1 тыс. руб., из них: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 2 455 833,2 тыс. руб.,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41 567,8 тыс. руб.;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федерального бюджета - 62,1 тыс. руб.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- 2024 год ˗ 768 352,2 тыс. руб. за счет местного бюджета;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- 2025 год ˗ 406 776,8 тыс. руб. за счет местного бюджета;</w:t>
            </w:r>
          </w:p>
          <w:p w:rsidR="00DE0D50" w:rsidRPr="00C6097F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- 2026 год ˗ 310 521,0 тыс. руб. за счет местного бюджета;</w:t>
            </w:r>
          </w:p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˗ 2027 год ˗ 310 521,0 тыс. руб. за счет местного бюджета.</w:t>
            </w:r>
          </w:p>
        </w:tc>
      </w:tr>
      <w:tr w:rsidR="00DE0D50" w:rsidRPr="006C5FA8" w:rsidTr="002420EA">
        <w:tc>
          <w:tcPr>
            <w:tcW w:w="2324" w:type="dxa"/>
            <w:shd w:val="clear" w:color="auto" w:fill="auto"/>
          </w:tcPr>
          <w:p w:rsidR="00DE0D50" w:rsidRPr="001744B6" w:rsidRDefault="00DE0D50" w:rsidP="002420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DE0D50" w:rsidRPr="005C766C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C766C">
              <w:rPr>
                <w:rFonts w:eastAsiaTheme="minorHAnsi"/>
                <w:sz w:val="26"/>
                <w:szCs w:val="26"/>
                <w:lang w:eastAsia="en-US"/>
              </w:rPr>
              <w:t>1. Доля оказанного объема услуг по содержанию объектов благоустройства муниципального образования город Норильск к 2027 году на уровне 100% от объема, запланированного техническим заданием.</w:t>
            </w:r>
          </w:p>
          <w:p w:rsidR="00DE0D50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C766C">
              <w:rPr>
                <w:rFonts w:eastAsiaTheme="minorHAnsi"/>
                <w:sz w:val="26"/>
                <w:szCs w:val="26"/>
                <w:lang w:eastAsia="en-US"/>
              </w:rPr>
              <w:t>2. Уровень выполнения мероприятий, направленных на повышение уровня благоустроенности территории муниципального образования город Норильск – 100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% в 2025 году.</w:t>
            </w:r>
          </w:p>
          <w:p w:rsidR="00DE0D50" w:rsidRPr="005C766C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3.</w:t>
            </w:r>
            <w:r>
              <w:t xml:space="preserve"> </w:t>
            </w:r>
            <w:r w:rsidRPr="00603F5D">
              <w:rPr>
                <w:rFonts w:eastAsiaTheme="minorHAnsi"/>
                <w:sz w:val="26"/>
                <w:szCs w:val="26"/>
                <w:lang w:eastAsia="en-US"/>
              </w:rPr>
              <w:t>Уровень обеспечения оборудованными детскими площадками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в 2025-2027 годах составит 89,0 %.</w:t>
            </w:r>
          </w:p>
          <w:p w:rsidR="00DE0D50" w:rsidRPr="005C766C" w:rsidRDefault="00DE0D50" w:rsidP="002420E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Pr="005C766C">
              <w:rPr>
                <w:rFonts w:eastAsiaTheme="minorHAnsi"/>
                <w:sz w:val="26"/>
                <w:szCs w:val="26"/>
                <w:lang w:eastAsia="en-US"/>
              </w:rPr>
              <w:t>. Доля детских и спортивных площадок, на которых проведены работы по обустройству, от количества детских и спортивных площадок, запланированных к проведению таких ра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бот, на уровне 100% в 2025 году.</w:t>
            </w:r>
          </w:p>
          <w:p w:rsidR="00DE0D50" w:rsidRPr="001744B6" w:rsidRDefault="00DE0D50" w:rsidP="002420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Pr="005C766C">
              <w:rPr>
                <w:rFonts w:eastAsiaTheme="minorHAnsi"/>
                <w:sz w:val="26"/>
                <w:szCs w:val="26"/>
                <w:lang w:eastAsia="en-US"/>
              </w:rPr>
              <w:t>. Уровень выполнения мероприятий, направленных на повышение безопасности дорожного движения – 100% в 2025 году.</w:t>
            </w:r>
          </w:p>
        </w:tc>
      </w:tr>
    </w:tbl>
    <w:p w:rsidR="00DE0D50" w:rsidRDefault="00DE0D50" w:rsidP="00DE0D50">
      <w:pPr>
        <w:pStyle w:val="ConsPlusTitle"/>
        <w:jc w:val="both"/>
        <w:rPr>
          <w:b w:val="0"/>
          <w:sz w:val="22"/>
          <w:szCs w:val="22"/>
        </w:rPr>
      </w:pPr>
    </w:p>
    <w:sectPr w:rsidR="00DE0D50" w:rsidSect="00313197">
      <w:pgSz w:w="11906" w:h="16838"/>
      <w:pgMar w:top="1077" w:right="851" w:bottom="1077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63BB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13197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4FDC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6E50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24ED7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37D67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26B6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256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0D50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A81AF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link w:val="ConsPlusNormal0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  <w:style w:type="character" w:customStyle="1" w:styleId="ConsPlusNormal0">
    <w:name w:val="ConsPlusNormal Знак"/>
    <w:basedOn w:val="a0"/>
    <w:link w:val="ConsPlusNormal"/>
    <w:locked/>
    <w:rsid w:val="00DE0D5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5CBDE6F223B0F5ED1847968380F85D3BEEFD8BC8B3747C9A65CD57BD612B30FE6D617704F07FD5B45B9CBF3AFC60B353J2B6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634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Гарбарук Татьяна Сергеевна</cp:lastModifiedBy>
  <cp:revision>8</cp:revision>
  <cp:lastPrinted>2024-11-08T13:36:00Z</cp:lastPrinted>
  <dcterms:created xsi:type="dcterms:W3CDTF">2024-11-07T03:45:00Z</dcterms:created>
  <dcterms:modified xsi:type="dcterms:W3CDTF">2024-11-14T07:37:00Z</dcterms:modified>
</cp:coreProperties>
</file>